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5A8" w:rsidRPr="00DE7072" w:rsidRDefault="007955A8" w:rsidP="007955A8">
      <w:pPr>
        <w:spacing w:after="120" w:line="360" w:lineRule="auto"/>
        <w:jc w:val="center"/>
        <w:rPr>
          <w:b/>
          <w:lang w:val="en-US"/>
        </w:rPr>
      </w:pPr>
      <w:r w:rsidRPr="00DE7072">
        <w:rPr>
          <w:b/>
          <w:sz w:val="28"/>
          <w:lang w:val="en-US"/>
        </w:rPr>
        <w:t>TITLE</w:t>
      </w:r>
      <w:r>
        <w:rPr>
          <w:b/>
          <w:sz w:val="28"/>
          <w:lang w:val="en-US"/>
        </w:rPr>
        <w:t xml:space="preserve"> (</w:t>
      </w:r>
      <w:proofErr w:type="spellStart"/>
      <w:r>
        <w:rPr>
          <w:b/>
          <w:sz w:val="28"/>
          <w:lang w:val="en-US"/>
        </w:rPr>
        <w:t>calibri</w:t>
      </w:r>
      <w:proofErr w:type="spellEnd"/>
      <w:r>
        <w:rPr>
          <w:b/>
          <w:sz w:val="28"/>
          <w:lang w:val="en-US"/>
        </w:rPr>
        <w:t xml:space="preserve"> 14)</w:t>
      </w:r>
    </w:p>
    <w:p w:rsidR="007955A8" w:rsidRPr="00DE7072" w:rsidRDefault="007955A8" w:rsidP="007955A8">
      <w:pPr>
        <w:spacing w:after="120" w:line="360" w:lineRule="auto"/>
        <w:jc w:val="both"/>
        <w:rPr>
          <w:lang w:val="en-US"/>
        </w:rPr>
      </w:pPr>
      <w:r w:rsidRPr="00DE7072">
        <w:rPr>
          <w:u w:val="single"/>
          <w:lang w:val="en-US"/>
        </w:rPr>
        <w:t>Name Surname</w:t>
      </w:r>
      <w:r w:rsidRPr="00DE7072">
        <w:rPr>
          <w:lang w:val="en-US"/>
        </w:rPr>
        <w:t xml:space="preserve"> (presenting author),</w:t>
      </w:r>
      <w:r w:rsidRPr="00DE7072">
        <w:rPr>
          <w:vertAlign w:val="superscript"/>
          <w:lang w:val="en-US"/>
        </w:rPr>
        <w:t>a</w:t>
      </w:r>
      <w:r w:rsidRPr="00DE7072">
        <w:rPr>
          <w:lang w:val="en-US"/>
        </w:rPr>
        <w:t xml:space="preserve"> </w:t>
      </w:r>
      <w:r>
        <w:rPr>
          <w:lang w:val="en-US"/>
        </w:rPr>
        <w:t>Name2</w:t>
      </w:r>
      <w:r w:rsidRPr="00DE7072">
        <w:rPr>
          <w:lang w:val="en-US"/>
        </w:rPr>
        <w:t xml:space="preserve"> </w:t>
      </w:r>
      <w:r>
        <w:rPr>
          <w:lang w:val="en-US"/>
        </w:rPr>
        <w:t>Surname2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b</w:t>
      </w:r>
      <w:r w:rsidRPr="00DE7072">
        <w:rPr>
          <w:lang w:val="en-US"/>
        </w:rPr>
        <w:t xml:space="preserve"> </w:t>
      </w:r>
      <w:r>
        <w:rPr>
          <w:lang w:val="en-US"/>
        </w:rPr>
        <w:t>Name3</w:t>
      </w:r>
      <w:r w:rsidRPr="00DE7072">
        <w:rPr>
          <w:lang w:val="en-US"/>
        </w:rPr>
        <w:t xml:space="preserve"> </w:t>
      </w:r>
      <w:r>
        <w:rPr>
          <w:lang w:val="en-US"/>
        </w:rPr>
        <w:t>Surname3</w:t>
      </w:r>
      <w:r w:rsidRPr="00DE7072">
        <w:rPr>
          <w:lang w:val="en-US"/>
        </w:rPr>
        <w:t>,</w:t>
      </w:r>
      <w:r>
        <w:rPr>
          <w:vertAlign w:val="superscript"/>
          <w:lang w:val="en-US"/>
        </w:rPr>
        <w:t>c</w:t>
      </w:r>
      <w:r w:rsidRPr="00DE7072">
        <w:rPr>
          <w:lang w:val="en-US"/>
        </w:rPr>
        <w:t xml:space="preserve"> </w:t>
      </w:r>
      <w:r>
        <w:rPr>
          <w:lang w:val="en-US"/>
        </w:rPr>
        <w:t>…. (Calibri 11)</w:t>
      </w:r>
    </w:p>
    <w:p w:rsidR="007955A8" w:rsidRPr="00DE7072" w:rsidRDefault="007955A8" w:rsidP="007955A8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a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 (Calibri 11)</w:t>
      </w:r>
      <w:bookmarkStart w:id="0" w:name="_GoBack"/>
      <w:bookmarkEnd w:id="0"/>
    </w:p>
    <w:p w:rsidR="007955A8" w:rsidRPr="00DE7072" w:rsidRDefault="007955A8" w:rsidP="007955A8">
      <w:pPr>
        <w:spacing w:after="120"/>
        <w:jc w:val="both"/>
        <w:rPr>
          <w:i/>
          <w:lang w:val="en-US"/>
        </w:rPr>
      </w:pPr>
      <w:r w:rsidRPr="00DE7072">
        <w:rPr>
          <w:i/>
          <w:vertAlign w:val="superscript"/>
          <w:lang w:val="en-US"/>
        </w:rPr>
        <w:t>b</w:t>
      </w:r>
      <w:r w:rsidRPr="00DE7072">
        <w:rPr>
          <w:i/>
          <w:lang w:val="en-US"/>
        </w:rPr>
        <w:t xml:space="preserve"> </w:t>
      </w:r>
      <w:proofErr w:type="spellStart"/>
      <w:r w:rsidRPr="00DE7072">
        <w:rPr>
          <w:i/>
          <w:lang w:val="en-US"/>
        </w:rPr>
        <w:t>Dept</w:t>
      </w:r>
      <w:proofErr w:type="spellEnd"/>
      <w:r w:rsidRPr="00DE7072">
        <w:rPr>
          <w:i/>
          <w:lang w:val="en-US"/>
        </w:rPr>
        <w:t xml:space="preserve"> of …, Affiliation, Address, </w:t>
      </w:r>
      <w:r>
        <w:rPr>
          <w:i/>
          <w:lang w:val="en-US"/>
        </w:rPr>
        <w:t>City, Country(Calibri 11)</w:t>
      </w:r>
    </w:p>
    <w:p w:rsidR="007955A8" w:rsidRPr="00DE7072" w:rsidRDefault="007955A8" w:rsidP="007955A8">
      <w:pPr>
        <w:spacing w:after="120"/>
        <w:jc w:val="center"/>
        <w:rPr>
          <w:i/>
          <w:lang w:val="en-US"/>
        </w:rPr>
      </w:pPr>
      <w:r>
        <w:rPr>
          <w:i/>
          <w:lang w:val="en-US"/>
        </w:rPr>
        <w:t>presenting author’s e-mail address (Calibri 11)</w:t>
      </w:r>
    </w:p>
    <w:p w:rsidR="007955A8" w:rsidRPr="00DE7072" w:rsidRDefault="007955A8" w:rsidP="007955A8">
      <w:pPr>
        <w:spacing w:after="120" w:line="360" w:lineRule="auto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 w:rsidRPr="00DE7072">
        <w:rPr>
          <w:sz w:val="20"/>
          <w:szCs w:val="20"/>
          <w:vertAlign w:val="superscript"/>
          <w:lang w:val="en-US"/>
        </w:rPr>
        <w:t>1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</w:t>
      </w:r>
      <w:r>
        <w:rPr>
          <w:sz w:val="20"/>
          <w:szCs w:val="20"/>
          <w:lang w:val="en-US"/>
        </w:rPr>
        <w:t xml:space="preserve"> (Calibri 10)</w:t>
      </w:r>
    </w:p>
    <w:p w:rsidR="007955A8" w:rsidRPr="00DE7072" w:rsidRDefault="007955A8" w:rsidP="007955A8">
      <w:pPr>
        <w:spacing w:after="120" w:line="360" w:lineRule="auto"/>
        <w:jc w:val="center"/>
        <w:rPr>
          <w:sz w:val="20"/>
          <w:szCs w:val="20"/>
          <w:lang w:val="en-US"/>
        </w:rPr>
      </w:pPr>
      <w:r w:rsidRPr="00DE7072">
        <w:rPr>
          <w:noProof/>
          <w:sz w:val="20"/>
          <w:szCs w:val="20"/>
          <w:lang w:eastAsia="it-IT"/>
        </w:rPr>
        <w:drawing>
          <wp:inline distT="0" distB="0" distL="0" distR="0" wp14:anchorId="1AB27F6A" wp14:editId="4CCEBEE7">
            <wp:extent cx="2171700" cy="15462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4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955A8" w:rsidRPr="00DE7072" w:rsidRDefault="007955A8" w:rsidP="007955A8">
      <w:pPr>
        <w:spacing w:after="120" w:line="360" w:lineRule="auto"/>
        <w:jc w:val="center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Figure</w:t>
      </w:r>
      <w:r w:rsidRPr="00DE7072">
        <w:rPr>
          <w:b/>
          <w:sz w:val="20"/>
          <w:szCs w:val="20"/>
          <w:lang w:val="en-US"/>
        </w:rPr>
        <w:t xml:space="preserve"> 1: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caption to the figure. (Calibri 10)</w:t>
      </w:r>
    </w:p>
    <w:p w:rsidR="007955A8" w:rsidRPr="00DE7072" w:rsidRDefault="007955A8" w:rsidP="007955A8">
      <w:pPr>
        <w:spacing w:after="120" w:line="360" w:lineRule="auto"/>
        <w:jc w:val="both"/>
        <w:rPr>
          <w:lang w:val="en-US"/>
        </w:rPr>
      </w:pP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text</w:t>
      </w:r>
      <w:r w:rsidRPr="00DE7072">
        <w:rPr>
          <w:sz w:val="20"/>
          <w:szCs w:val="20"/>
          <w:lang w:val="en-US"/>
        </w:rPr>
        <w:t xml:space="preserve"> abstract </w:t>
      </w:r>
      <w:r>
        <w:rPr>
          <w:sz w:val="20"/>
          <w:szCs w:val="20"/>
          <w:lang w:val="en-US"/>
        </w:rPr>
        <w:t>(Calibri 10)</w:t>
      </w:r>
    </w:p>
    <w:p w:rsidR="007955A8" w:rsidRPr="00207186" w:rsidRDefault="007955A8" w:rsidP="007955A8">
      <w:pPr>
        <w:spacing w:after="120" w:line="360" w:lineRule="auto"/>
        <w:jc w:val="both"/>
        <w:rPr>
          <w:sz w:val="20"/>
          <w:szCs w:val="20"/>
          <w:u w:val="single"/>
        </w:rPr>
      </w:pPr>
      <w:r w:rsidRPr="00207186">
        <w:rPr>
          <w:sz w:val="20"/>
          <w:szCs w:val="20"/>
          <w:u w:val="single"/>
        </w:rPr>
        <w:t xml:space="preserve">References </w:t>
      </w:r>
      <w:r w:rsidRPr="00207186">
        <w:rPr>
          <w:sz w:val="20"/>
          <w:szCs w:val="20"/>
        </w:rPr>
        <w:t>(Calibri 10)</w:t>
      </w:r>
    </w:p>
    <w:p w:rsidR="007955A8" w:rsidRPr="00DE7072" w:rsidRDefault="007955A8" w:rsidP="007955A8">
      <w:pPr>
        <w:spacing w:after="120"/>
        <w:rPr>
          <w:sz w:val="20"/>
          <w:szCs w:val="20"/>
          <w:lang w:val="en-US"/>
        </w:rPr>
      </w:pPr>
      <w:r w:rsidRPr="00207186">
        <w:rPr>
          <w:sz w:val="20"/>
          <w:szCs w:val="20"/>
          <w:vertAlign w:val="superscript"/>
        </w:rPr>
        <w:t xml:space="preserve">1 </w:t>
      </w:r>
      <w:r w:rsidRPr="00207186">
        <w:rPr>
          <w:sz w:val="20"/>
          <w:szCs w:val="20"/>
        </w:rPr>
        <w:t xml:space="preserve">Rossi, M.; Bianchi, P.; Verdi, R. Title of the manuscript. </w:t>
      </w:r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</w:p>
    <w:p w:rsidR="007955A8" w:rsidRPr="00DE7072" w:rsidRDefault="007955A8" w:rsidP="007955A8">
      <w:pPr>
        <w:spacing w:after="120"/>
        <w:rPr>
          <w:sz w:val="20"/>
          <w:szCs w:val="20"/>
          <w:lang w:val="en-US"/>
        </w:rPr>
      </w:pPr>
      <w:r w:rsidRPr="00DE7072">
        <w:rPr>
          <w:sz w:val="20"/>
          <w:szCs w:val="20"/>
          <w:vertAlign w:val="superscript"/>
          <w:lang w:val="en-US"/>
        </w:rPr>
        <w:t>2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Rossi, M.; Bianchi, P.; Verdi, R.</w:t>
      </w:r>
      <w:r w:rsidRPr="00DE7072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Title of the manuscript.</w:t>
      </w:r>
      <w:r w:rsidRPr="00DE7072">
        <w:rPr>
          <w:sz w:val="20"/>
          <w:szCs w:val="20"/>
          <w:lang w:val="en-US"/>
        </w:rPr>
        <w:t xml:space="preserve"> </w:t>
      </w:r>
      <w:r>
        <w:rPr>
          <w:i/>
          <w:sz w:val="20"/>
          <w:szCs w:val="20"/>
          <w:lang w:val="en-US"/>
        </w:rPr>
        <w:t>Journal</w:t>
      </w:r>
      <w:r w:rsidRPr="00DE7072">
        <w:rPr>
          <w:sz w:val="20"/>
          <w:szCs w:val="20"/>
          <w:lang w:val="en-US"/>
        </w:rPr>
        <w:t xml:space="preserve">, </w:t>
      </w:r>
      <w:r>
        <w:rPr>
          <w:b/>
          <w:sz w:val="20"/>
          <w:szCs w:val="20"/>
          <w:lang w:val="en-US"/>
        </w:rPr>
        <w:t>Year</w:t>
      </w:r>
      <w:r w:rsidRPr="00DE7072">
        <w:rPr>
          <w:sz w:val="20"/>
          <w:szCs w:val="20"/>
          <w:lang w:val="en-US"/>
        </w:rPr>
        <w:t xml:space="preserve">, </w:t>
      </w:r>
      <w:r w:rsidRPr="00DE7072">
        <w:rPr>
          <w:i/>
          <w:sz w:val="20"/>
          <w:szCs w:val="20"/>
          <w:lang w:val="en-US"/>
        </w:rPr>
        <w:t>volume</w:t>
      </w:r>
      <w:r w:rsidRPr="00DE7072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initial-final pages.</w:t>
      </w:r>
    </w:p>
    <w:sectPr w:rsidR="007955A8" w:rsidRPr="00DE7072" w:rsidSect="00D168C5">
      <w:headerReference w:type="default" r:id="rId9"/>
      <w:pgSz w:w="11906" w:h="16838"/>
      <w:pgMar w:top="5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771" w:rsidRDefault="00175771" w:rsidP="00417F86">
      <w:pPr>
        <w:spacing w:after="0" w:line="240" w:lineRule="auto"/>
      </w:pPr>
      <w:r>
        <w:separator/>
      </w:r>
    </w:p>
  </w:endnote>
  <w:endnote w:type="continuationSeparator" w:id="0">
    <w:p w:rsidR="00175771" w:rsidRDefault="00175771" w:rsidP="00417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771" w:rsidRDefault="00175771" w:rsidP="00417F86">
      <w:pPr>
        <w:spacing w:after="0" w:line="240" w:lineRule="auto"/>
      </w:pPr>
      <w:r>
        <w:separator/>
      </w:r>
    </w:p>
  </w:footnote>
  <w:footnote w:type="continuationSeparator" w:id="0">
    <w:p w:rsidR="00175771" w:rsidRDefault="00175771" w:rsidP="00417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10122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4"/>
      <w:gridCol w:w="3387"/>
      <w:gridCol w:w="5351"/>
    </w:tblGrid>
    <w:tr w:rsidR="00E61945" w:rsidTr="00C37B21">
      <w:trPr>
        <w:trHeight w:val="1140"/>
        <w:jc w:val="center"/>
      </w:trPr>
      <w:tc>
        <w:tcPr>
          <w:tcW w:w="1384" w:type="dxa"/>
        </w:tcPr>
        <w:p w:rsidR="00E61945" w:rsidRPr="00E61945" w:rsidRDefault="00C37B21" w:rsidP="00417F86">
          <w:pPr>
            <w:pStyle w:val="Intestazione"/>
            <w:jc w:val="right"/>
            <w:rPr>
              <w:b/>
              <w:color w:val="FF000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07DA0AF2" wp14:editId="52E28861">
                <wp:simplePos x="0" y="0"/>
                <wp:positionH relativeFrom="column">
                  <wp:posOffset>129540</wp:posOffset>
                </wp:positionH>
                <wp:positionV relativeFrom="paragraph">
                  <wp:posOffset>255905</wp:posOffset>
                </wp:positionV>
                <wp:extent cx="966470" cy="342265"/>
                <wp:effectExtent l="0" t="0" r="5080" b="635"/>
                <wp:wrapNone/>
                <wp:docPr id="1" name="Immagine 1" descr="http://epichembio.eu/wp-content/uploads/2015/04/logo_epichembio_cabecer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epichembio.eu/wp-content/uploads/2015/04/logo_epichembio_cabecer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6470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D168C5">
            <w:t xml:space="preserve"> </w:t>
          </w:r>
        </w:p>
      </w:tc>
      <w:tc>
        <w:tcPr>
          <w:tcW w:w="3387" w:type="dxa"/>
          <w:vAlign w:val="center"/>
        </w:tcPr>
        <w:p w:rsidR="00607F0C" w:rsidRPr="00D168C5" w:rsidRDefault="00D168C5" w:rsidP="00607F0C">
          <w:pPr>
            <w:pStyle w:val="Intestazione"/>
            <w:jc w:val="center"/>
            <w:rPr>
              <w:b/>
              <w:i/>
              <w:color w:val="FF0000"/>
              <w:sz w:val="16"/>
              <w:szCs w:val="16"/>
              <w:lang w:val="en-US"/>
            </w:rPr>
          </w:pPr>
          <w:proofErr w:type="spellStart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EpiChemBio</w:t>
          </w:r>
          <w:proofErr w:type="spellEnd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(CM1406) and </w:t>
          </w:r>
          <w:proofErr w:type="spellStart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MuTaLig</w:t>
          </w:r>
          <w:proofErr w:type="spellEnd"/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COST (CA15135) actions joint meeting</w:t>
          </w:r>
        </w:p>
        <w:p w:rsidR="00607F0C" w:rsidRPr="00D168C5" w:rsidRDefault="00607F0C" w:rsidP="00607F0C">
          <w:pPr>
            <w:pStyle w:val="Intestazione"/>
            <w:jc w:val="center"/>
            <w:rPr>
              <w:b/>
              <w:i/>
              <w:color w:val="FF0000"/>
              <w:sz w:val="16"/>
              <w:szCs w:val="16"/>
              <w:lang w:val="en-US"/>
            </w:rPr>
          </w:pP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Annual meeting 201</w:t>
          </w:r>
          <w:r w:rsidR="00D168C5" w:rsidRPr="00D168C5">
            <w:rPr>
              <w:b/>
              <w:i/>
              <w:color w:val="FF0000"/>
              <w:sz w:val="16"/>
              <w:szCs w:val="16"/>
              <w:lang w:val="en-US"/>
            </w:rPr>
            <w:t>7</w:t>
          </w:r>
        </w:p>
        <w:p w:rsidR="005D1368" w:rsidRPr="00D168C5" w:rsidRDefault="00D168C5" w:rsidP="00FB1A60">
          <w:pPr>
            <w:pStyle w:val="Intestazione"/>
            <w:jc w:val="center"/>
            <w:rPr>
              <w:b/>
              <w:i/>
              <w:color w:val="FF0000"/>
              <w:sz w:val="20"/>
              <w:szCs w:val="20"/>
              <w:lang w:val="en-US"/>
            </w:rPr>
          </w:pP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Porto</w:t>
          </w:r>
          <w:r w:rsidR="004D3EE8">
            <w:rPr>
              <w:b/>
              <w:i/>
              <w:color w:val="FF0000"/>
              <w:sz w:val="16"/>
              <w:szCs w:val="16"/>
              <w:lang w:val="en-US"/>
            </w:rPr>
            <w:t xml:space="preserve"> (PT)</w:t>
          </w:r>
          <w:r w:rsidR="00FB1A60">
            <w:rPr>
              <w:b/>
              <w:i/>
              <w:color w:val="FF0000"/>
              <w:sz w:val="16"/>
              <w:szCs w:val="16"/>
              <w:lang w:val="en-US"/>
            </w:rPr>
            <w:t xml:space="preserve">, 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Sept</w:t>
          </w:r>
          <w:r w:rsidR="00607F0C"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2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2</w:t>
          </w:r>
          <w:r w:rsidR="00607F0C" w:rsidRPr="00D168C5">
            <w:rPr>
              <w:b/>
              <w:i/>
              <w:color w:val="FF0000"/>
              <w:sz w:val="16"/>
              <w:szCs w:val="16"/>
              <w:lang w:val="en-US"/>
            </w:rPr>
            <w:t>-2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4</w:t>
          </w:r>
          <w:r w:rsidR="00607F0C" w:rsidRPr="00D168C5">
            <w:rPr>
              <w:b/>
              <w:i/>
              <w:color w:val="FF0000"/>
              <w:sz w:val="16"/>
              <w:szCs w:val="16"/>
              <w:lang w:val="en-US"/>
            </w:rPr>
            <w:t xml:space="preserve"> 201</w:t>
          </w:r>
          <w:r w:rsidRPr="00D168C5">
            <w:rPr>
              <w:b/>
              <w:i/>
              <w:color w:val="FF0000"/>
              <w:sz w:val="16"/>
              <w:szCs w:val="16"/>
              <w:lang w:val="en-US"/>
            </w:rPr>
            <w:t>7</w:t>
          </w:r>
        </w:p>
      </w:tc>
      <w:tc>
        <w:tcPr>
          <w:tcW w:w="5351" w:type="dxa"/>
        </w:tcPr>
        <w:p w:rsidR="00E61945" w:rsidRPr="00E61945" w:rsidRDefault="00C37B21" w:rsidP="00C37B21">
          <w:pPr>
            <w:pStyle w:val="Intestazione"/>
            <w:tabs>
              <w:tab w:val="clear" w:pos="4819"/>
            </w:tabs>
            <w:jc w:val="right"/>
            <w:rPr>
              <w:b/>
              <w:color w:val="FF0000"/>
              <w:sz w:val="24"/>
              <w:szCs w:val="24"/>
            </w:rPr>
          </w:pPr>
          <w:r w:rsidRPr="00E61945">
            <w:rPr>
              <w:b/>
              <w:noProof/>
              <w:color w:val="FF0000"/>
              <w:sz w:val="24"/>
              <w:szCs w:val="24"/>
              <w:lang w:eastAsia="it-IT"/>
            </w:rPr>
            <w:drawing>
              <wp:anchor distT="0" distB="0" distL="114300" distR="114300" simplePos="0" relativeHeight="251658240" behindDoc="0" locked="0" layoutInCell="1" allowOverlap="1" wp14:anchorId="5796E05B" wp14:editId="5229EB35">
                <wp:simplePos x="0" y="0"/>
                <wp:positionH relativeFrom="column">
                  <wp:posOffset>-13970</wp:posOffset>
                </wp:positionH>
                <wp:positionV relativeFrom="paragraph">
                  <wp:posOffset>-54327</wp:posOffset>
                </wp:positionV>
                <wp:extent cx="562610" cy="719455"/>
                <wp:effectExtent l="0" t="0" r="8890" b="4445"/>
                <wp:wrapNone/>
                <wp:docPr id="12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2610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61945" w:rsidRPr="00E61945">
            <w:rPr>
              <w:noProof/>
              <w:color w:val="FF0000"/>
              <w:sz w:val="24"/>
              <w:szCs w:val="24"/>
              <w:lang w:eastAsia="it-IT"/>
            </w:rPr>
            <w:drawing>
              <wp:inline distT="0" distB="0" distL="0" distR="0" wp14:anchorId="2D313C87" wp14:editId="54EBCC93">
                <wp:extent cx="2334639" cy="488948"/>
                <wp:effectExtent l="0" t="0" r="0" b="6985"/>
                <wp:docPr id="13" name="Immagine 13" descr="http://www.cost.eu/design/cost/images/global/logo_cos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http://www.cost.eu/design/cost/images/global/logo_cos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454" cy="4893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7F86" w:rsidRPr="00E61945" w:rsidRDefault="00417F86" w:rsidP="00D168C5">
    <w:pPr>
      <w:pStyle w:val="Intestazione"/>
      <w:rPr>
        <w:color w:val="FF0000"/>
        <w:sz w:val="12"/>
        <w:szCs w:val="12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A2C"/>
    <w:rsid w:val="000168B9"/>
    <w:rsid w:val="00070CDA"/>
    <w:rsid w:val="000E23E4"/>
    <w:rsid w:val="000F7A64"/>
    <w:rsid w:val="00131E22"/>
    <w:rsid w:val="00175771"/>
    <w:rsid w:val="0020619A"/>
    <w:rsid w:val="00354A2C"/>
    <w:rsid w:val="003D4F79"/>
    <w:rsid w:val="00417F86"/>
    <w:rsid w:val="00466295"/>
    <w:rsid w:val="004D3EE8"/>
    <w:rsid w:val="0057533F"/>
    <w:rsid w:val="005D1368"/>
    <w:rsid w:val="00607F0C"/>
    <w:rsid w:val="00627F12"/>
    <w:rsid w:val="00651BE1"/>
    <w:rsid w:val="006B08CB"/>
    <w:rsid w:val="006E2320"/>
    <w:rsid w:val="007413C0"/>
    <w:rsid w:val="007625E6"/>
    <w:rsid w:val="007955A8"/>
    <w:rsid w:val="00816D51"/>
    <w:rsid w:val="008971AC"/>
    <w:rsid w:val="008B6F47"/>
    <w:rsid w:val="009514E0"/>
    <w:rsid w:val="009855CF"/>
    <w:rsid w:val="00A26FF2"/>
    <w:rsid w:val="00A31485"/>
    <w:rsid w:val="00AD4221"/>
    <w:rsid w:val="00B927AD"/>
    <w:rsid w:val="00B971D5"/>
    <w:rsid w:val="00C2156A"/>
    <w:rsid w:val="00C37B21"/>
    <w:rsid w:val="00CA4C8D"/>
    <w:rsid w:val="00D14ADC"/>
    <w:rsid w:val="00D168C5"/>
    <w:rsid w:val="00D21E9F"/>
    <w:rsid w:val="00D57768"/>
    <w:rsid w:val="00DC241C"/>
    <w:rsid w:val="00DD6DC1"/>
    <w:rsid w:val="00E61945"/>
    <w:rsid w:val="00F967F5"/>
    <w:rsid w:val="00FB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1A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17F8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F86"/>
  </w:style>
  <w:style w:type="paragraph" w:styleId="Pidipagina">
    <w:name w:val="footer"/>
    <w:basedOn w:val="Normale"/>
    <w:link w:val="PidipaginaCarattere"/>
    <w:uiPriority w:val="99"/>
    <w:unhideWhenUsed/>
    <w:rsid w:val="00417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F86"/>
  </w:style>
  <w:style w:type="table" w:styleId="Grigliatabella">
    <w:name w:val="Table Grid"/>
    <w:basedOn w:val="Tabellanormale"/>
    <w:uiPriority w:val="59"/>
    <w:rsid w:val="00417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6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AB92F2-8F7D-4420-9839-E3D987B8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alcaro</dc:creator>
  <cp:lastModifiedBy>Prof. Alfredo Focà</cp:lastModifiedBy>
  <cp:revision>3</cp:revision>
  <dcterms:created xsi:type="dcterms:W3CDTF">2017-06-15T14:00:00Z</dcterms:created>
  <dcterms:modified xsi:type="dcterms:W3CDTF">2017-06-16T13:08:00Z</dcterms:modified>
</cp:coreProperties>
</file>